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B08914" w14:textId="7D115462" w:rsidR="00BD341A" w:rsidRDefault="00BD341A" w:rsidP="00BD341A">
      <w:pPr>
        <w:pStyle w:val="Heading1"/>
        <w:rPr>
          <w:lang w:val="en-US"/>
        </w:rPr>
      </w:pPr>
      <w:bookmarkStart w:id="0" w:name="_Toc161932407"/>
      <w:bookmarkStart w:id="1" w:name="_Hlk159592227"/>
      <w:r>
        <w:rPr>
          <w:lang w:val="en-US"/>
        </w:rPr>
        <w:t>Attachment 3.1</w:t>
      </w:r>
      <w:bookmarkEnd w:id="0"/>
    </w:p>
    <w:p w14:paraId="4C87BBA0" w14:textId="5989E679" w:rsidR="00BD341A" w:rsidRPr="00FD1429" w:rsidRDefault="00BD341A" w:rsidP="00BD341A">
      <w:r w:rsidRPr="00FD1429">
        <w:t>Local council name: __</w:t>
      </w:r>
      <w:r w:rsidR="00D134D3">
        <w:t>Hixon Parish Council</w:t>
      </w:r>
      <w:r w:rsidRPr="00FD1429">
        <w:t>_____________________________________________</w:t>
      </w:r>
    </w:p>
    <w:p w14:paraId="0E35D088" w14:textId="77777777" w:rsidR="00BD341A" w:rsidRPr="00FD1429" w:rsidRDefault="00BD341A" w:rsidP="00BD341A">
      <w:pPr>
        <w:spacing w:line="240" w:lineRule="auto"/>
      </w:pPr>
    </w:p>
    <w:tbl>
      <w:tblPr>
        <w:tblW w:w="10030" w:type="dxa"/>
        <w:jc w:val="center"/>
        <w:tblLayout w:type="fixed"/>
        <w:tblLook w:val="0000" w:firstRow="0" w:lastRow="0" w:firstColumn="0" w:lastColumn="0" w:noHBand="0" w:noVBand="0"/>
      </w:tblPr>
      <w:tblGrid>
        <w:gridCol w:w="10030"/>
      </w:tblGrid>
      <w:tr w:rsidR="00BD341A" w:rsidRPr="00FD1429" w14:paraId="700CDA04" w14:textId="77777777" w:rsidTr="00ED628B">
        <w:trPr>
          <w:jc w:val="center"/>
        </w:trPr>
        <w:tc>
          <w:tcPr>
            <w:tcW w:w="10030" w:type="dxa"/>
          </w:tcPr>
          <w:p w14:paraId="418D97FF" w14:textId="77777777" w:rsidR="00BD341A" w:rsidRPr="00FD1429" w:rsidRDefault="00BD341A" w:rsidP="00ED628B">
            <w:pPr>
              <w:spacing w:line="240" w:lineRule="auto"/>
              <w:jc w:val="center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  <w:r w:rsidRPr="00FD1429">
              <w:rPr>
                <w:rFonts w:ascii="Arial" w:hAnsi="Arial" w:cs="Arial"/>
                <w:b/>
                <w:sz w:val="24"/>
                <w:szCs w:val="24"/>
              </w:rPr>
              <w:t>Notice of appointment of date for the exercise of public rights</w:t>
            </w:r>
          </w:p>
        </w:tc>
      </w:tr>
      <w:tr w:rsidR="00BD341A" w:rsidRPr="00FD1429" w14:paraId="0DC22137" w14:textId="77777777" w:rsidTr="00ED628B">
        <w:trPr>
          <w:jc w:val="center"/>
        </w:trPr>
        <w:tc>
          <w:tcPr>
            <w:tcW w:w="10030" w:type="dxa"/>
          </w:tcPr>
          <w:p w14:paraId="3814B720" w14:textId="77777777" w:rsidR="00BD341A" w:rsidRPr="00FD1429" w:rsidRDefault="00BD341A" w:rsidP="00ED628B">
            <w:pPr>
              <w:spacing w:line="240" w:lineRule="auto"/>
              <w:jc w:val="center"/>
              <w:rPr>
                <w:rFonts w:ascii="Arial" w:hAnsi="Arial" w:cs="Arial"/>
                <w:b/>
                <w:snapToGrid w:val="0"/>
              </w:rPr>
            </w:pPr>
            <w:r w:rsidRPr="00FD1429">
              <w:rPr>
                <w:rFonts w:ascii="Arial" w:hAnsi="Arial" w:cs="Arial"/>
                <w:b/>
              </w:rPr>
              <w:t>Accounts for the year ended 31</w:t>
            </w:r>
            <w:r w:rsidRPr="00FD1429">
              <w:rPr>
                <w:rFonts w:ascii="Arial" w:hAnsi="Arial" w:cs="Arial"/>
                <w:b/>
                <w:vertAlign w:val="superscript"/>
              </w:rPr>
              <w:t>st</w:t>
            </w:r>
            <w:r w:rsidRPr="00FD1429">
              <w:rPr>
                <w:rFonts w:ascii="Arial" w:hAnsi="Arial" w:cs="Arial"/>
                <w:b/>
              </w:rPr>
              <w:t xml:space="preserve"> March 202</w:t>
            </w:r>
            <w:r>
              <w:rPr>
                <w:rFonts w:ascii="Arial" w:hAnsi="Arial" w:cs="Arial"/>
                <w:b/>
              </w:rPr>
              <w:t>4</w:t>
            </w:r>
          </w:p>
        </w:tc>
      </w:tr>
    </w:tbl>
    <w:p w14:paraId="6B81059B" w14:textId="77777777" w:rsidR="00BD341A" w:rsidRPr="00FD1429" w:rsidRDefault="00BD341A" w:rsidP="00BD341A">
      <w:pPr>
        <w:spacing w:line="240" w:lineRule="auto"/>
        <w:jc w:val="center"/>
        <w:rPr>
          <w:rFonts w:ascii="Arial" w:hAnsi="Arial" w:cs="Arial"/>
        </w:rPr>
      </w:pPr>
      <w:r w:rsidRPr="00FD1429">
        <w:rPr>
          <w:rFonts w:ascii="Arial" w:hAnsi="Arial" w:cs="Arial"/>
        </w:rPr>
        <w:br/>
        <w:t xml:space="preserve">The Local Audit and Accountability Act 2014, and </w:t>
      </w:r>
    </w:p>
    <w:p w14:paraId="4FC10837" w14:textId="77777777" w:rsidR="00BD341A" w:rsidRPr="00FD1429" w:rsidRDefault="00BD341A" w:rsidP="00BD341A">
      <w:pPr>
        <w:spacing w:line="240" w:lineRule="auto"/>
        <w:jc w:val="center"/>
        <w:rPr>
          <w:rFonts w:ascii="Arial" w:hAnsi="Arial" w:cs="Arial"/>
          <w:snapToGrid w:val="0"/>
          <w:sz w:val="24"/>
        </w:rPr>
      </w:pPr>
      <w:r w:rsidRPr="00FD1429">
        <w:rPr>
          <w:rFonts w:ascii="Arial" w:hAnsi="Arial" w:cs="Arial"/>
        </w:rPr>
        <w:t>The Accounts and Audit (England) Regulations 2015 (SI 234)</w:t>
      </w:r>
    </w:p>
    <w:tbl>
      <w:tblPr>
        <w:tblW w:w="923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540"/>
        <w:gridCol w:w="2693"/>
      </w:tblGrid>
      <w:tr w:rsidR="00BD341A" w:rsidRPr="00FD1429" w14:paraId="34126E21" w14:textId="77777777" w:rsidTr="00ED628B">
        <w:trPr>
          <w:cantSplit/>
          <w:trHeight w:val="625"/>
        </w:trPr>
        <w:tc>
          <w:tcPr>
            <w:tcW w:w="6540" w:type="dxa"/>
            <w:tcBorders>
              <w:top w:val="single" w:sz="12" w:space="0" w:color="auto"/>
              <w:left w:val="single" w:sz="12" w:space="0" w:color="auto"/>
            </w:tcBorders>
          </w:tcPr>
          <w:p w14:paraId="3B64F807" w14:textId="58719901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1.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>Date of announcement:   ______</w:t>
            </w:r>
            <w:r w:rsidR="00A4354B">
              <w:rPr>
                <w:rFonts w:ascii="Arial" w:hAnsi="Arial" w:cs="Arial"/>
                <w:sz w:val="18"/>
                <w:szCs w:val="18"/>
              </w:rPr>
              <w:t>2nd</w:t>
            </w:r>
            <w:r w:rsidR="00D44E39">
              <w:rPr>
                <w:rFonts w:ascii="Arial" w:hAnsi="Arial" w:cs="Arial"/>
                <w:sz w:val="18"/>
                <w:szCs w:val="18"/>
              </w:rPr>
              <w:t xml:space="preserve"> June 2024</w:t>
            </w:r>
            <w:r w:rsidRPr="00FD1429">
              <w:rPr>
                <w:rFonts w:ascii="Arial" w:hAnsi="Arial" w:cs="Arial"/>
                <w:sz w:val="18"/>
                <w:szCs w:val="18"/>
              </w:rPr>
              <w:t>____________                                  (a)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B8BFA6A" w14:textId="77777777" w:rsidR="00BD341A" w:rsidRPr="00FD1429" w:rsidRDefault="00BD341A" w:rsidP="00ED628B">
            <w:pPr>
              <w:spacing w:beforeLines="40" w:before="96" w:after="40" w:line="240" w:lineRule="auto"/>
              <w:ind w:left="252" w:hanging="252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(a)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>Insert date of placing of this notice on your website.</w:t>
            </w:r>
          </w:p>
        </w:tc>
      </w:tr>
      <w:tr w:rsidR="00BD341A" w:rsidRPr="00FD1429" w14:paraId="4EEBD426" w14:textId="77777777" w:rsidTr="00ED628B">
        <w:trPr>
          <w:cantSplit/>
          <w:trHeight w:val="1266"/>
        </w:trPr>
        <w:tc>
          <w:tcPr>
            <w:tcW w:w="6540" w:type="dxa"/>
            <w:tcBorders>
              <w:left w:val="single" w:sz="12" w:space="0" w:color="auto"/>
            </w:tcBorders>
          </w:tcPr>
          <w:p w14:paraId="4217B59D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2.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 xml:space="preserve">Any person interested has the right to inspect and make copies of the accounts to be audited and all books, deeds, contracts, bills, </w:t>
            </w:r>
            <w:proofErr w:type="gramStart"/>
            <w:r w:rsidRPr="00FD1429">
              <w:rPr>
                <w:rFonts w:ascii="Arial" w:hAnsi="Arial" w:cs="Arial"/>
                <w:sz w:val="18"/>
                <w:szCs w:val="18"/>
              </w:rPr>
              <w:t>vouchers</w:t>
            </w:r>
            <w:proofErr w:type="gramEnd"/>
            <w:r w:rsidRPr="00FD1429">
              <w:rPr>
                <w:rFonts w:ascii="Arial" w:hAnsi="Arial" w:cs="Arial"/>
                <w:sz w:val="18"/>
                <w:szCs w:val="18"/>
              </w:rPr>
              <w:t xml:space="preserve"> and receipts relating to them. For the year ended 31 March 202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D1429">
              <w:rPr>
                <w:rFonts w:ascii="Arial" w:hAnsi="Arial" w:cs="Arial"/>
                <w:sz w:val="18"/>
                <w:szCs w:val="18"/>
              </w:rPr>
              <w:t xml:space="preserve"> these documents will be available on reasonable notice on application to: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229F28C5" w14:textId="77777777" w:rsidR="00BD341A" w:rsidRPr="00FD1429" w:rsidRDefault="00BD341A" w:rsidP="00ED628B">
            <w:pPr>
              <w:spacing w:beforeLines="40" w:before="96" w:after="40" w:line="240" w:lineRule="auto"/>
              <w:ind w:left="252" w:hanging="25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341A" w:rsidRPr="00FD1429" w14:paraId="2DBB4547" w14:textId="77777777" w:rsidTr="00ED628B">
        <w:trPr>
          <w:cantSplit/>
          <w:trHeight w:val="1370"/>
        </w:trPr>
        <w:tc>
          <w:tcPr>
            <w:tcW w:w="6540" w:type="dxa"/>
            <w:tcBorders>
              <w:left w:val="single" w:sz="12" w:space="0" w:color="auto"/>
            </w:tcBorders>
          </w:tcPr>
          <w:p w14:paraId="0774CD8B" w14:textId="77777777" w:rsidR="006332D8" w:rsidRDefault="00BD341A" w:rsidP="00ED628B">
            <w:pPr>
              <w:spacing w:line="240" w:lineRule="auto"/>
              <w:ind w:left="357" w:hanging="357"/>
              <w:rPr>
                <w:rFonts w:ascii="Arial" w:hAnsi="Arial" w:cs="Arial"/>
                <w:i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ab/>
              <w:t xml:space="preserve">(b)  </w:t>
            </w:r>
            <w:r w:rsidR="002A58D7">
              <w:rPr>
                <w:rFonts w:ascii="Arial" w:hAnsi="Arial" w:cs="Arial"/>
                <w:sz w:val="18"/>
                <w:szCs w:val="18"/>
              </w:rPr>
              <w:t>Catherine Gill</w:t>
            </w:r>
            <w:r w:rsidR="006332D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332D8">
              <w:rPr>
                <w:rFonts w:ascii="Arial" w:hAnsi="Arial" w:cs="Arial"/>
                <w:i/>
                <w:sz w:val="18"/>
                <w:szCs w:val="18"/>
              </w:rPr>
              <w:t>Clerk and RFO</w:t>
            </w:r>
          </w:p>
          <w:p w14:paraId="70CCB7A1" w14:textId="79CEA3F4" w:rsidR="00BD341A" w:rsidRPr="00FD1429" w:rsidRDefault="002A58D7" w:rsidP="00ED628B">
            <w:pPr>
              <w:spacing w:line="240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  <w:t>Email: clerk@hixon.gov.uk</w:t>
            </w:r>
          </w:p>
          <w:p w14:paraId="78AD7C84" w14:textId="77777777" w:rsidR="00BD341A" w:rsidRPr="00FD1429" w:rsidRDefault="00BD341A" w:rsidP="00ED628B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328EDCD9" w14:textId="77777777" w:rsidR="00BD341A" w:rsidRPr="00FD1429" w:rsidRDefault="00BD341A" w:rsidP="00ED628B">
            <w:pPr>
              <w:spacing w:beforeLines="40" w:before="96" w:after="40" w:line="240" w:lineRule="auto"/>
              <w:ind w:left="252" w:hanging="252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(b)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 xml:space="preserve">Insert name, </w:t>
            </w:r>
            <w:proofErr w:type="gramStart"/>
            <w:r w:rsidRPr="00FD1429">
              <w:rPr>
                <w:rFonts w:ascii="Arial" w:hAnsi="Arial" w:cs="Arial"/>
                <w:sz w:val="18"/>
                <w:szCs w:val="18"/>
              </w:rPr>
              <w:t>position</w:t>
            </w:r>
            <w:proofErr w:type="gramEnd"/>
            <w:r w:rsidRPr="00FD1429">
              <w:rPr>
                <w:rFonts w:ascii="Arial" w:hAnsi="Arial" w:cs="Arial"/>
                <w:sz w:val="18"/>
                <w:szCs w:val="18"/>
              </w:rPr>
              <w:t xml:space="preserve"> and contact details of the Clerk or other person to whom any person may apply to inspect the accounts.</w:t>
            </w:r>
          </w:p>
        </w:tc>
      </w:tr>
      <w:tr w:rsidR="00BD341A" w:rsidRPr="00FD1429" w14:paraId="3B79825C" w14:textId="77777777" w:rsidTr="00ED628B">
        <w:trPr>
          <w:cantSplit/>
          <w:trHeight w:val="864"/>
        </w:trPr>
        <w:tc>
          <w:tcPr>
            <w:tcW w:w="6540" w:type="dxa"/>
            <w:tcBorders>
              <w:left w:val="single" w:sz="12" w:space="0" w:color="auto"/>
            </w:tcBorders>
          </w:tcPr>
          <w:p w14:paraId="045D8379" w14:textId="1B7FB34A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ab/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>commencing on (c)           ______</w:t>
            </w:r>
            <w:r w:rsidR="004674C9">
              <w:rPr>
                <w:rFonts w:ascii="Arial" w:hAnsi="Arial" w:cs="Arial"/>
                <w:sz w:val="18"/>
                <w:szCs w:val="18"/>
              </w:rPr>
              <w:t>3rd</w:t>
            </w:r>
            <w:r w:rsidR="00D44E39">
              <w:rPr>
                <w:rFonts w:ascii="Arial" w:hAnsi="Arial" w:cs="Arial"/>
                <w:sz w:val="18"/>
                <w:szCs w:val="18"/>
              </w:rPr>
              <w:t xml:space="preserve"> June 2024</w:t>
            </w:r>
            <w:r w:rsidRPr="00FD1429">
              <w:rPr>
                <w:rFonts w:ascii="Arial" w:hAnsi="Arial" w:cs="Arial"/>
                <w:sz w:val="18"/>
                <w:szCs w:val="18"/>
              </w:rPr>
              <w:t>______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128961CC" w14:textId="77777777" w:rsidR="00BD341A" w:rsidRPr="00FD1429" w:rsidRDefault="00BD341A" w:rsidP="00ED628B">
            <w:pPr>
              <w:spacing w:beforeLines="40" w:before="96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 xml:space="preserve">. </w:t>
            </w:r>
          </w:p>
        </w:tc>
      </w:tr>
      <w:tr w:rsidR="00BD341A" w:rsidRPr="00FD1429" w14:paraId="2BEFBF0E" w14:textId="77777777" w:rsidTr="00ED628B">
        <w:trPr>
          <w:cantSplit/>
          <w:trHeight w:val="939"/>
        </w:trPr>
        <w:tc>
          <w:tcPr>
            <w:tcW w:w="6540" w:type="dxa"/>
            <w:tcBorders>
              <w:left w:val="single" w:sz="12" w:space="0" w:color="auto"/>
            </w:tcBorders>
          </w:tcPr>
          <w:p w14:paraId="3F8AE68D" w14:textId="4E10C9F9" w:rsidR="00BD341A" w:rsidRPr="00FD1429" w:rsidRDefault="00BD341A" w:rsidP="00ED628B">
            <w:pPr>
              <w:spacing w:beforeLines="40" w:before="96" w:after="40" w:line="240" w:lineRule="auto"/>
              <w:ind w:left="1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D1429">
              <w:rPr>
                <w:rFonts w:ascii="Arial" w:hAnsi="Arial" w:cs="Arial"/>
                <w:sz w:val="18"/>
                <w:szCs w:val="18"/>
              </w:rPr>
              <w:t>and ending on (d)              ______</w:t>
            </w:r>
            <w:r w:rsidR="00D44E39">
              <w:rPr>
                <w:rFonts w:ascii="Arial" w:hAnsi="Arial" w:cs="Arial"/>
                <w:sz w:val="18"/>
                <w:szCs w:val="18"/>
              </w:rPr>
              <w:t>1</w:t>
            </w:r>
            <w:r w:rsidR="004674C9">
              <w:rPr>
                <w:rFonts w:ascii="Arial" w:hAnsi="Arial" w:cs="Arial"/>
                <w:sz w:val="18"/>
                <w:szCs w:val="18"/>
              </w:rPr>
              <w:t>2</w:t>
            </w:r>
            <w:r w:rsidR="00D44E39" w:rsidRPr="00D44E39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="00D44E39">
              <w:rPr>
                <w:rFonts w:ascii="Arial" w:hAnsi="Arial" w:cs="Arial"/>
                <w:sz w:val="18"/>
                <w:szCs w:val="18"/>
              </w:rPr>
              <w:t xml:space="preserve"> July 2024</w:t>
            </w:r>
            <w:r w:rsidRPr="00FD1429">
              <w:rPr>
                <w:rFonts w:ascii="Arial" w:hAnsi="Arial" w:cs="Arial"/>
                <w:sz w:val="18"/>
                <w:szCs w:val="18"/>
              </w:rPr>
              <w:t>______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4EBB94FA" w14:textId="77777777" w:rsidR="00BD341A" w:rsidRPr="00FD1429" w:rsidRDefault="00BD341A" w:rsidP="00ED628B">
            <w:pPr>
              <w:spacing w:beforeLines="40" w:before="96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 xml:space="preserve">(c )And </w:t>
            </w:r>
          </w:p>
          <w:p w14:paraId="0D4F07ED" w14:textId="77777777" w:rsidR="00BD341A" w:rsidRPr="00FD1429" w:rsidRDefault="00BD341A" w:rsidP="00ED628B">
            <w:pPr>
              <w:spacing w:beforeLines="40" w:before="96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 xml:space="preserve">(d)The inspection period must be 30 working days in total and commence no later than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FD1429">
              <w:rPr>
                <w:rFonts w:ascii="Arial" w:hAnsi="Arial" w:cs="Arial"/>
                <w:sz w:val="18"/>
                <w:szCs w:val="18"/>
              </w:rPr>
              <w:t xml:space="preserve"> July 202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FD14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BD341A" w:rsidRPr="00FD1429" w14:paraId="2A0526F1" w14:textId="77777777" w:rsidTr="00ED628B">
        <w:trPr>
          <w:cantSplit/>
          <w:trHeight w:val="358"/>
        </w:trPr>
        <w:tc>
          <w:tcPr>
            <w:tcW w:w="6540" w:type="dxa"/>
            <w:tcBorders>
              <w:left w:val="single" w:sz="12" w:space="0" w:color="auto"/>
            </w:tcBorders>
          </w:tcPr>
          <w:p w14:paraId="27813928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3.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>Local Government Electors and their representatives also have: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237A686F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341A" w:rsidRPr="00FD1429" w14:paraId="65E43157" w14:textId="77777777" w:rsidTr="00ED628B">
        <w:trPr>
          <w:cantSplit/>
          <w:trHeight w:val="472"/>
        </w:trPr>
        <w:tc>
          <w:tcPr>
            <w:tcW w:w="6540" w:type="dxa"/>
            <w:tcBorders>
              <w:left w:val="single" w:sz="12" w:space="0" w:color="auto"/>
            </w:tcBorders>
          </w:tcPr>
          <w:p w14:paraId="22B3C35E" w14:textId="77777777" w:rsidR="00BD341A" w:rsidRPr="00FD1429" w:rsidRDefault="00BD341A" w:rsidP="00ED628B">
            <w:pPr>
              <w:numPr>
                <w:ilvl w:val="0"/>
                <w:numId w:val="21"/>
              </w:numPr>
              <w:spacing w:after="0" w:line="240" w:lineRule="auto"/>
              <w:ind w:hanging="33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the opportunity to question the auditor about the accounts; and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655AC27D" w14:textId="77777777" w:rsidR="00BD341A" w:rsidRPr="00FD1429" w:rsidRDefault="00BD341A" w:rsidP="00ED628B">
            <w:pPr>
              <w:spacing w:beforeLines="40" w:before="96" w:after="40" w:line="240" w:lineRule="auto"/>
              <w:ind w:left="252" w:hanging="25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341A" w:rsidRPr="00FD1429" w14:paraId="3BC3599A" w14:textId="77777777" w:rsidTr="00ED628B">
        <w:trPr>
          <w:cantSplit/>
          <w:trHeight w:val="834"/>
        </w:trPr>
        <w:tc>
          <w:tcPr>
            <w:tcW w:w="6540" w:type="dxa"/>
            <w:tcBorders>
              <w:left w:val="single" w:sz="12" w:space="0" w:color="auto"/>
            </w:tcBorders>
          </w:tcPr>
          <w:p w14:paraId="7E45C113" w14:textId="77777777" w:rsidR="00BD341A" w:rsidRPr="00FD1429" w:rsidRDefault="00BD341A" w:rsidP="00ED628B">
            <w:pPr>
              <w:numPr>
                <w:ilvl w:val="0"/>
                <w:numId w:val="21"/>
              </w:numPr>
              <w:spacing w:after="0" w:line="240" w:lineRule="auto"/>
              <w:ind w:hanging="33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 xml:space="preserve">the right to make objections to the accounts or any item in them. Written notice of an objection must first be given to the auditor and a copy sent to the Authority (f). </w:t>
            </w:r>
          </w:p>
          <w:p w14:paraId="550CFA60" w14:textId="77777777" w:rsidR="00BD341A" w:rsidRPr="00FD1429" w:rsidRDefault="00BD341A" w:rsidP="00ED628B">
            <w:pPr>
              <w:spacing w:line="240" w:lineRule="auto"/>
              <w:ind w:left="427"/>
              <w:rPr>
                <w:rFonts w:ascii="Arial" w:hAnsi="Arial" w:cs="Arial"/>
                <w:sz w:val="18"/>
                <w:szCs w:val="18"/>
              </w:rPr>
            </w:pPr>
          </w:p>
          <w:p w14:paraId="6DEE141B" w14:textId="77777777" w:rsidR="00BD341A" w:rsidRPr="00FD1429" w:rsidRDefault="00BD341A" w:rsidP="00ED628B">
            <w:pPr>
              <w:spacing w:line="240" w:lineRule="auto"/>
              <w:ind w:left="427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The auditor can be contacted at the address in paragraph 4 below for this purpose during the inspection period at 2 above.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61864AD7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  <w:p w14:paraId="77F1FDD5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  <w:p w14:paraId="19A3CB84" w14:textId="77777777" w:rsidR="00BD341A" w:rsidRPr="00FD1429" w:rsidRDefault="00BD341A" w:rsidP="00ED628B">
            <w:pPr>
              <w:spacing w:beforeLines="40" w:before="96" w:after="40" w:line="240" w:lineRule="auto"/>
              <w:ind w:left="244" w:hanging="24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341A" w:rsidRPr="00FD1429" w14:paraId="5AF28DEB" w14:textId="77777777" w:rsidTr="00ED628B">
        <w:trPr>
          <w:cantSplit/>
          <w:trHeight w:val="1620"/>
        </w:trPr>
        <w:tc>
          <w:tcPr>
            <w:tcW w:w="6540" w:type="dxa"/>
            <w:tcBorders>
              <w:left w:val="single" w:sz="12" w:space="0" w:color="auto"/>
            </w:tcBorders>
          </w:tcPr>
          <w:p w14:paraId="505129D5" w14:textId="77777777" w:rsidR="00BD341A" w:rsidRPr="00FD1429" w:rsidRDefault="00BD341A" w:rsidP="00ED628B">
            <w:pPr>
              <w:numPr>
                <w:ilvl w:val="0"/>
                <w:numId w:val="22"/>
              </w:numPr>
              <w:spacing w:beforeLines="40" w:before="96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The audit</w:t>
            </w:r>
            <w:r>
              <w:rPr>
                <w:rFonts w:ascii="Arial" w:hAnsi="Arial" w:cs="Arial"/>
                <w:sz w:val="18"/>
                <w:szCs w:val="18"/>
              </w:rPr>
              <w:t>or’s limited assurance review</w:t>
            </w:r>
            <w:r w:rsidRPr="00FD1429">
              <w:rPr>
                <w:rFonts w:ascii="Arial" w:hAnsi="Arial" w:cs="Arial"/>
                <w:sz w:val="18"/>
                <w:szCs w:val="18"/>
              </w:rPr>
              <w:t xml:space="preserve"> is being conducted under the provisions of the Local Audit and Accountability Act 2014, the Accounts and Audit (England) Regulations 2015 and the National Audit Office’ Code of Audit Practice.  Your </w:t>
            </w:r>
            <w:r>
              <w:rPr>
                <w:rFonts w:ascii="Arial" w:hAnsi="Arial" w:cs="Arial"/>
                <w:sz w:val="18"/>
                <w:szCs w:val="18"/>
              </w:rPr>
              <w:t>review</w:t>
            </w:r>
            <w:r w:rsidRPr="00FD1429">
              <w:rPr>
                <w:rFonts w:ascii="Arial" w:hAnsi="Arial" w:cs="Arial"/>
                <w:sz w:val="18"/>
                <w:szCs w:val="18"/>
              </w:rPr>
              <w:t xml:space="preserve"> is being carried out by:</w:t>
            </w:r>
          </w:p>
          <w:p w14:paraId="54BEB5C2" w14:textId="77777777" w:rsidR="00BD341A" w:rsidRDefault="00BD341A" w:rsidP="00ED628B">
            <w:pPr>
              <w:spacing w:after="60" w:line="240" w:lineRule="auto"/>
              <w:ind w:left="46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Mazars LLP, </w:t>
            </w:r>
            <w:r w:rsidRPr="00FD1429">
              <w:rPr>
                <w:rFonts w:ascii="Arial" w:hAnsi="Arial" w:cs="Arial"/>
                <w:sz w:val="18"/>
                <w:szCs w:val="18"/>
              </w:rPr>
              <w:t>The Corner, Bank Chambers, 26 Mosley Street, Newcastle upon Tyne, NE1 1DF</w:t>
            </w:r>
          </w:p>
          <w:p w14:paraId="334FA41A" w14:textId="77777777" w:rsidR="00BD341A" w:rsidRPr="00FD1429" w:rsidRDefault="00BD341A" w:rsidP="00ED628B">
            <w:pPr>
              <w:spacing w:after="60" w:line="240" w:lineRule="auto"/>
              <w:ind w:left="4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Email: </w:t>
            </w:r>
            <w:hyperlink r:id="rId11" w:history="1">
              <w:r w:rsidRPr="00E55E6B">
                <w:rPr>
                  <w:rStyle w:val="Hyperlink"/>
                  <w:rFonts w:ascii="Arial" w:hAnsi="Arial" w:cs="Arial"/>
                  <w:sz w:val="18"/>
                  <w:szCs w:val="18"/>
                </w:rPr>
                <w:t>local.councils@mazars.co.uk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</w:tcPr>
          <w:p w14:paraId="11573E02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341A" w:rsidRPr="00FD1429" w14:paraId="5F897228" w14:textId="77777777" w:rsidTr="00ED628B">
        <w:trPr>
          <w:cantSplit/>
          <w:trHeight w:val="462"/>
        </w:trPr>
        <w:tc>
          <w:tcPr>
            <w:tcW w:w="6540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14:paraId="263B5D3E" w14:textId="209CD6B9" w:rsidR="00BD341A" w:rsidRPr="00FD1429" w:rsidRDefault="00BD341A" w:rsidP="00ED628B">
            <w:pPr>
              <w:spacing w:beforeLines="40" w:before="96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 xml:space="preserve">5.    This announcement is made by </w:t>
            </w:r>
            <w:r w:rsidRPr="00FD1429">
              <w:rPr>
                <w:rFonts w:ascii="Arial" w:hAnsi="Arial" w:cs="Arial"/>
                <w:i/>
                <w:sz w:val="18"/>
                <w:szCs w:val="18"/>
              </w:rPr>
              <w:t>(e)</w:t>
            </w:r>
            <w:r w:rsidR="00D44E39">
              <w:rPr>
                <w:rFonts w:ascii="Arial" w:hAnsi="Arial" w:cs="Arial"/>
                <w:i/>
                <w:sz w:val="18"/>
                <w:szCs w:val="18"/>
              </w:rPr>
              <w:t xml:space="preserve">  Catherine Gill, Clerk and RFO</w:t>
            </w:r>
          </w:p>
          <w:p w14:paraId="4E74EA71" w14:textId="77777777" w:rsidR="00BD341A" w:rsidRPr="00FD1429" w:rsidRDefault="00BD341A" w:rsidP="00ED628B">
            <w:pPr>
              <w:spacing w:beforeLines="40" w:before="96" w:after="4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52BF7F" w14:textId="77777777" w:rsidR="00BD341A" w:rsidRPr="00FD1429" w:rsidRDefault="00BD341A" w:rsidP="00ED628B">
            <w:pPr>
              <w:spacing w:beforeLines="40" w:before="96" w:after="40" w:line="240" w:lineRule="auto"/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 w:rsidRPr="00FD1429">
              <w:rPr>
                <w:rFonts w:ascii="Arial" w:hAnsi="Arial" w:cs="Arial"/>
                <w:sz w:val="18"/>
                <w:szCs w:val="18"/>
              </w:rPr>
              <w:t>(e)</w:t>
            </w:r>
            <w:r w:rsidRPr="00FD1429">
              <w:rPr>
                <w:rFonts w:ascii="Arial" w:hAnsi="Arial" w:cs="Arial"/>
                <w:sz w:val="18"/>
                <w:szCs w:val="18"/>
              </w:rPr>
              <w:tab/>
              <w:t>Insert name and position of person placing the notice</w:t>
            </w:r>
          </w:p>
        </w:tc>
      </w:tr>
      <w:bookmarkEnd w:id="1"/>
    </w:tbl>
    <w:p w14:paraId="36ED4EA9" w14:textId="77777777" w:rsidR="00BD341A" w:rsidRPr="00FD1429" w:rsidRDefault="00BD341A" w:rsidP="00580B11">
      <w:pPr>
        <w:pStyle w:val="BodyText"/>
        <w:rPr>
          <w:lang w:val="en-GB"/>
        </w:rPr>
      </w:pPr>
    </w:p>
    <w:sectPr w:rsidR="00BD341A" w:rsidRPr="00FD1429" w:rsidSect="0033386A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440" w:right="1440" w:bottom="1440" w:left="1440" w:header="709" w:footer="720" w:gutter="0"/>
      <w:cols w:space="45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1F259" w14:textId="77777777" w:rsidR="00E32BF8" w:rsidRDefault="00E32BF8" w:rsidP="007A7173">
      <w:pPr>
        <w:spacing w:after="0" w:line="240" w:lineRule="auto"/>
      </w:pPr>
      <w:r>
        <w:separator/>
      </w:r>
    </w:p>
  </w:endnote>
  <w:endnote w:type="continuationSeparator" w:id="0">
    <w:p w14:paraId="4C13106C" w14:textId="77777777" w:rsidR="00E32BF8" w:rsidRDefault="00E32BF8" w:rsidP="007A7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alyardTextBook-Regular">
    <w:altName w:val="Cambria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6939A" w14:textId="77777777" w:rsidR="007128F0" w:rsidRPr="00A7477B" w:rsidRDefault="007128F0" w:rsidP="00A7477B">
    <w:pPr>
      <w:pStyle w:val="Footer"/>
      <w:tabs>
        <w:tab w:val="clear" w:pos="4513"/>
        <w:tab w:val="clear" w:pos="9026"/>
        <w:tab w:val="left" w:pos="1100"/>
      </w:tabs>
      <w:rPr>
        <w:sz w:val="16"/>
        <w:szCs w:val="16"/>
      </w:rPr>
    </w:pPr>
    <w:r w:rsidRPr="00A7477B">
      <w:rPr>
        <w:sz w:val="16"/>
        <w:szCs w:val="16"/>
      </w:rPr>
      <w:ptab w:relativeTo="margin" w:alignment="right" w:leader="none"/>
    </w:r>
    <w:r w:rsidRPr="00A7477B">
      <w:rPr>
        <w:sz w:val="16"/>
        <w:szCs w:val="16"/>
      </w:rPr>
      <w:fldChar w:fldCharType="begin"/>
    </w:r>
    <w:r w:rsidRPr="00A7477B">
      <w:rPr>
        <w:sz w:val="16"/>
        <w:szCs w:val="16"/>
      </w:rPr>
      <w:instrText xml:space="preserve"> PAGE   \* MERGEFORMAT </w:instrText>
    </w:r>
    <w:r w:rsidRPr="00A7477B">
      <w:rPr>
        <w:sz w:val="16"/>
        <w:szCs w:val="16"/>
      </w:rPr>
      <w:fldChar w:fldCharType="separate"/>
    </w:r>
    <w:r w:rsidR="008F4AD6">
      <w:rPr>
        <w:noProof/>
        <w:sz w:val="16"/>
        <w:szCs w:val="16"/>
      </w:rPr>
      <w:t>2</w:t>
    </w:r>
    <w:r w:rsidRPr="00A7477B"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93550" w14:textId="16F515AC" w:rsidR="007128F0" w:rsidRPr="00395648" w:rsidRDefault="007128F0" w:rsidP="00395648">
    <w:pPr>
      <w:pStyle w:val="Footer"/>
      <w:tabs>
        <w:tab w:val="clear" w:pos="4513"/>
        <w:tab w:val="clear" w:pos="9026"/>
        <w:tab w:val="left" w:pos="1100"/>
      </w:tabs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8237C" w14:textId="77777777" w:rsidR="00E32BF8" w:rsidRDefault="00E32BF8" w:rsidP="007A7173">
      <w:pPr>
        <w:spacing w:after="0" w:line="240" w:lineRule="auto"/>
      </w:pPr>
      <w:r>
        <w:separator/>
      </w:r>
    </w:p>
  </w:footnote>
  <w:footnote w:type="continuationSeparator" w:id="0">
    <w:p w14:paraId="6BF04502" w14:textId="77777777" w:rsidR="00E32BF8" w:rsidRDefault="00E32BF8" w:rsidP="007A7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7C922" w14:textId="77777777" w:rsidR="007128F0" w:rsidRDefault="007128F0">
    <w:pPr>
      <w:pStyle w:val="Header"/>
    </w:pPr>
    <w:r w:rsidRPr="00DD2FEE">
      <w:rPr>
        <w:rFonts w:cstheme="minorHAnsi"/>
        <w:noProof/>
        <w:lang w:eastAsia="en-GB"/>
      </w:rPr>
      <w:drawing>
        <wp:anchor distT="0" distB="0" distL="114300" distR="114300" simplePos="0" relativeHeight="251660288" behindDoc="1" locked="1" layoutInCell="1" allowOverlap="0" wp14:anchorId="13E68BF9" wp14:editId="0E948BDA">
          <wp:simplePos x="0" y="0"/>
          <wp:positionH relativeFrom="page">
            <wp:posOffset>914400</wp:posOffset>
          </wp:positionH>
          <wp:positionV relativeFrom="page">
            <wp:posOffset>511175</wp:posOffset>
          </wp:positionV>
          <wp:extent cx="719455" cy="111125"/>
          <wp:effectExtent l="0" t="0" r="4445" b="3175"/>
          <wp:wrapTopAndBottom/>
          <wp:docPr id="1441218570" name="Picture 1441218570" descr="A picture containing drawing, clock, me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zars_Logo_2C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111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9AFD6" w14:textId="381E4722" w:rsidR="007128F0" w:rsidRPr="00E84422" w:rsidRDefault="000B0CA1" w:rsidP="00E84422">
    <w:pPr>
      <w:pStyle w:val="BodyText"/>
      <w:spacing w:before="360" w:line="120" w:lineRule="exact"/>
      <w:rPr>
        <w:rFonts w:asciiTheme="minorHAnsi" w:hAnsiTheme="minorHAnsi" w:cstheme="minorHAnsi"/>
        <w:color w:val="2C2D33"/>
        <w:lang w:val="en-US"/>
      </w:rPr>
    </w:pPr>
    <w:r>
      <w:rPr>
        <w:rFonts w:asciiTheme="minorHAnsi" w:hAnsiTheme="minorHAnsi" w:cstheme="minorHAnsi"/>
        <w:noProof/>
        <w:color w:val="2C2D33"/>
        <w:lang w:val="en-US"/>
      </w:rPr>
      <w:drawing>
        <wp:anchor distT="0" distB="0" distL="114300" distR="114300" simplePos="0" relativeHeight="251663360" behindDoc="0" locked="0" layoutInCell="1" allowOverlap="1" wp14:anchorId="3FF7FD11" wp14:editId="036E6ACD">
          <wp:simplePos x="0" y="0"/>
          <wp:positionH relativeFrom="column">
            <wp:posOffset>-62345</wp:posOffset>
          </wp:positionH>
          <wp:positionV relativeFrom="paragraph">
            <wp:posOffset>-86938</wp:posOffset>
          </wp:positionV>
          <wp:extent cx="719455" cy="109855"/>
          <wp:effectExtent l="0" t="0" r="4445" b="4445"/>
          <wp:wrapSquare wrapText="bothSides"/>
          <wp:docPr id="11575288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109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44EE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9E2B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3DED5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A6866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443D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1C04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40B5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849C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4A3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6865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406D2"/>
    <w:multiLevelType w:val="hybridMultilevel"/>
    <w:tmpl w:val="B10C9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4C4B9A"/>
    <w:multiLevelType w:val="hybridMultilevel"/>
    <w:tmpl w:val="ED9C2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E7EEC"/>
    <w:multiLevelType w:val="hybridMultilevel"/>
    <w:tmpl w:val="F6B87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E11BD3"/>
    <w:multiLevelType w:val="hybridMultilevel"/>
    <w:tmpl w:val="2A963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44AF8"/>
    <w:multiLevelType w:val="hybridMultilevel"/>
    <w:tmpl w:val="AB4E5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C4EAA"/>
    <w:multiLevelType w:val="hybridMultilevel"/>
    <w:tmpl w:val="666E0724"/>
    <w:lvl w:ilvl="0" w:tplc="6748B7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806E0"/>
    <w:multiLevelType w:val="hybridMultilevel"/>
    <w:tmpl w:val="EA847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2D54F7"/>
    <w:multiLevelType w:val="singleLevel"/>
    <w:tmpl w:val="F92216C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8" w15:restartNumberingAfterBreak="0">
    <w:nsid w:val="2F2B532E"/>
    <w:multiLevelType w:val="hybridMultilevel"/>
    <w:tmpl w:val="C74AD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42489"/>
    <w:multiLevelType w:val="multilevel"/>
    <w:tmpl w:val="D88C304E"/>
    <w:lvl w:ilvl="0">
      <w:start w:val="1"/>
      <w:numFmt w:val="bullet"/>
      <w:lvlText w:val=""/>
      <w:lvlJc w:val="left"/>
      <w:pPr>
        <w:tabs>
          <w:tab w:val="num" w:pos="757"/>
        </w:tabs>
        <w:ind w:left="757" w:hanging="17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B32093"/>
    <w:multiLevelType w:val="hybridMultilevel"/>
    <w:tmpl w:val="C3D68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70742"/>
    <w:multiLevelType w:val="hybridMultilevel"/>
    <w:tmpl w:val="2736A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91146"/>
    <w:multiLevelType w:val="hybridMultilevel"/>
    <w:tmpl w:val="F0A8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91DA7"/>
    <w:multiLevelType w:val="hybridMultilevel"/>
    <w:tmpl w:val="8B70B468"/>
    <w:lvl w:ilvl="0" w:tplc="C2B421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01BCB"/>
    <w:multiLevelType w:val="hybridMultilevel"/>
    <w:tmpl w:val="A9664704"/>
    <w:lvl w:ilvl="0" w:tplc="81727624">
      <w:start w:val="4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25" w15:restartNumberingAfterBreak="0">
    <w:nsid w:val="6A2D197B"/>
    <w:multiLevelType w:val="multilevel"/>
    <w:tmpl w:val="39B68F2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6CB0ACB"/>
    <w:multiLevelType w:val="hybridMultilevel"/>
    <w:tmpl w:val="87541C80"/>
    <w:lvl w:ilvl="0" w:tplc="6748B7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E2962"/>
    <w:multiLevelType w:val="hybridMultilevel"/>
    <w:tmpl w:val="7E24B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0202216">
    <w:abstractNumId w:val="9"/>
  </w:num>
  <w:num w:numId="2" w16cid:durableId="1373504267">
    <w:abstractNumId w:val="7"/>
  </w:num>
  <w:num w:numId="3" w16cid:durableId="1540892602">
    <w:abstractNumId w:val="6"/>
  </w:num>
  <w:num w:numId="4" w16cid:durableId="1978149293">
    <w:abstractNumId w:val="5"/>
  </w:num>
  <w:num w:numId="5" w16cid:durableId="156305550">
    <w:abstractNumId w:val="4"/>
  </w:num>
  <w:num w:numId="6" w16cid:durableId="166099260">
    <w:abstractNumId w:val="8"/>
  </w:num>
  <w:num w:numId="7" w16cid:durableId="197473389">
    <w:abstractNumId w:val="3"/>
  </w:num>
  <w:num w:numId="8" w16cid:durableId="738017809">
    <w:abstractNumId w:val="2"/>
  </w:num>
  <w:num w:numId="9" w16cid:durableId="342781428">
    <w:abstractNumId w:val="1"/>
  </w:num>
  <w:num w:numId="10" w16cid:durableId="1641417421">
    <w:abstractNumId w:val="0"/>
  </w:num>
  <w:num w:numId="11" w16cid:durableId="269822991">
    <w:abstractNumId w:val="26"/>
  </w:num>
  <w:num w:numId="12" w16cid:durableId="970399808">
    <w:abstractNumId w:val="15"/>
  </w:num>
  <w:num w:numId="13" w16cid:durableId="1812479525">
    <w:abstractNumId w:val="11"/>
  </w:num>
  <w:num w:numId="14" w16cid:durableId="872964003">
    <w:abstractNumId w:val="27"/>
  </w:num>
  <w:num w:numId="15" w16cid:durableId="54593622">
    <w:abstractNumId w:val="16"/>
  </w:num>
  <w:num w:numId="16" w16cid:durableId="370157576">
    <w:abstractNumId w:val="25"/>
  </w:num>
  <w:num w:numId="17" w16cid:durableId="1512140355">
    <w:abstractNumId w:val="18"/>
  </w:num>
  <w:num w:numId="18" w16cid:durableId="1124495138">
    <w:abstractNumId w:val="20"/>
  </w:num>
  <w:num w:numId="19" w16cid:durableId="1635212609">
    <w:abstractNumId w:val="17"/>
    <w:lvlOverride w:ilvl="0">
      <w:startOverride w:val="1"/>
    </w:lvlOverride>
  </w:num>
  <w:num w:numId="20" w16cid:durableId="1061095086">
    <w:abstractNumId w:val="22"/>
  </w:num>
  <w:num w:numId="21" w16cid:durableId="472219217">
    <w:abstractNumId w:val="19"/>
  </w:num>
  <w:num w:numId="22" w16cid:durableId="2037850832">
    <w:abstractNumId w:val="24"/>
  </w:num>
  <w:num w:numId="23" w16cid:durableId="1234852942">
    <w:abstractNumId w:val="13"/>
  </w:num>
  <w:num w:numId="24" w16cid:durableId="699941510">
    <w:abstractNumId w:val="21"/>
  </w:num>
  <w:num w:numId="25" w16cid:durableId="623193299">
    <w:abstractNumId w:val="12"/>
  </w:num>
  <w:num w:numId="26" w16cid:durableId="373046537">
    <w:abstractNumId w:val="14"/>
  </w:num>
  <w:num w:numId="27" w16cid:durableId="122115660">
    <w:abstractNumId w:val="10"/>
  </w:num>
  <w:num w:numId="28" w16cid:durableId="150852160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56"/>
    <w:rsid w:val="00003C64"/>
    <w:rsid w:val="00006E7E"/>
    <w:rsid w:val="000100A7"/>
    <w:rsid w:val="00053FB9"/>
    <w:rsid w:val="000657BB"/>
    <w:rsid w:val="00077321"/>
    <w:rsid w:val="00080D07"/>
    <w:rsid w:val="000A49AF"/>
    <w:rsid w:val="000A77FA"/>
    <w:rsid w:val="000B0CA1"/>
    <w:rsid w:val="000D697E"/>
    <w:rsid w:val="001275A9"/>
    <w:rsid w:val="001317CD"/>
    <w:rsid w:val="00141633"/>
    <w:rsid w:val="00144E3A"/>
    <w:rsid w:val="00186D3A"/>
    <w:rsid w:val="001A6F83"/>
    <w:rsid w:val="001B1B00"/>
    <w:rsid w:val="001C1034"/>
    <w:rsid w:val="001C5204"/>
    <w:rsid w:val="001D3DDD"/>
    <w:rsid w:val="001D4CD3"/>
    <w:rsid w:val="001E2C40"/>
    <w:rsid w:val="001F3E2F"/>
    <w:rsid w:val="00202376"/>
    <w:rsid w:val="00202649"/>
    <w:rsid w:val="0021200A"/>
    <w:rsid w:val="0022669E"/>
    <w:rsid w:val="00227107"/>
    <w:rsid w:val="0025148E"/>
    <w:rsid w:val="002773D1"/>
    <w:rsid w:val="002A4AC1"/>
    <w:rsid w:val="002A58D7"/>
    <w:rsid w:val="002D48EE"/>
    <w:rsid w:val="002E0765"/>
    <w:rsid w:val="002E57BC"/>
    <w:rsid w:val="003008CC"/>
    <w:rsid w:val="003019E2"/>
    <w:rsid w:val="0032215D"/>
    <w:rsid w:val="0033386A"/>
    <w:rsid w:val="00333A55"/>
    <w:rsid w:val="003430F7"/>
    <w:rsid w:val="00346B76"/>
    <w:rsid w:val="00347D1A"/>
    <w:rsid w:val="00363996"/>
    <w:rsid w:val="003659D5"/>
    <w:rsid w:val="00371361"/>
    <w:rsid w:val="00395648"/>
    <w:rsid w:val="003B0A55"/>
    <w:rsid w:val="003D1D89"/>
    <w:rsid w:val="003F0E18"/>
    <w:rsid w:val="00416321"/>
    <w:rsid w:val="00420353"/>
    <w:rsid w:val="00440E53"/>
    <w:rsid w:val="004460F8"/>
    <w:rsid w:val="00450B57"/>
    <w:rsid w:val="00460EE9"/>
    <w:rsid w:val="004674C9"/>
    <w:rsid w:val="0047202B"/>
    <w:rsid w:val="00493C6D"/>
    <w:rsid w:val="004B6D0F"/>
    <w:rsid w:val="004C56D8"/>
    <w:rsid w:val="004E4CB5"/>
    <w:rsid w:val="004E4F71"/>
    <w:rsid w:val="004E752B"/>
    <w:rsid w:val="00500996"/>
    <w:rsid w:val="00503E07"/>
    <w:rsid w:val="005045FE"/>
    <w:rsid w:val="00505255"/>
    <w:rsid w:val="005248BC"/>
    <w:rsid w:val="0053055E"/>
    <w:rsid w:val="00530EBF"/>
    <w:rsid w:val="00546252"/>
    <w:rsid w:val="005504CF"/>
    <w:rsid w:val="00551670"/>
    <w:rsid w:val="005575EB"/>
    <w:rsid w:val="005732CB"/>
    <w:rsid w:val="00580B11"/>
    <w:rsid w:val="00583317"/>
    <w:rsid w:val="005A61B3"/>
    <w:rsid w:val="005B3261"/>
    <w:rsid w:val="005E6A56"/>
    <w:rsid w:val="005F2170"/>
    <w:rsid w:val="005F44BA"/>
    <w:rsid w:val="00605A3F"/>
    <w:rsid w:val="0061259A"/>
    <w:rsid w:val="006332D8"/>
    <w:rsid w:val="006500E3"/>
    <w:rsid w:val="006644F8"/>
    <w:rsid w:val="00693C48"/>
    <w:rsid w:val="006972ED"/>
    <w:rsid w:val="006A0331"/>
    <w:rsid w:val="006A0FF5"/>
    <w:rsid w:val="006C2DF0"/>
    <w:rsid w:val="006E2BE2"/>
    <w:rsid w:val="006E2CBD"/>
    <w:rsid w:val="006E2ECA"/>
    <w:rsid w:val="006F7938"/>
    <w:rsid w:val="00707C60"/>
    <w:rsid w:val="007128F0"/>
    <w:rsid w:val="007168DD"/>
    <w:rsid w:val="007219F9"/>
    <w:rsid w:val="00731218"/>
    <w:rsid w:val="007363E5"/>
    <w:rsid w:val="00753B3C"/>
    <w:rsid w:val="00754E4A"/>
    <w:rsid w:val="00774F08"/>
    <w:rsid w:val="0079277E"/>
    <w:rsid w:val="007A266C"/>
    <w:rsid w:val="007A7173"/>
    <w:rsid w:val="007A7DF9"/>
    <w:rsid w:val="007F33C5"/>
    <w:rsid w:val="007F44AA"/>
    <w:rsid w:val="00803B05"/>
    <w:rsid w:val="0080520C"/>
    <w:rsid w:val="00814AD9"/>
    <w:rsid w:val="00831177"/>
    <w:rsid w:val="00857717"/>
    <w:rsid w:val="00860A7F"/>
    <w:rsid w:val="00862994"/>
    <w:rsid w:val="0087506A"/>
    <w:rsid w:val="00893B14"/>
    <w:rsid w:val="008967CD"/>
    <w:rsid w:val="008A2356"/>
    <w:rsid w:val="008A3595"/>
    <w:rsid w:val="008A615A"/>
    <w:rsid w:val="008B7194"/>
    <w:rsid w:val="008F3EB9"/>
    <w:rsid w:val="008F4AD6"/>
    <w:rsid w:val="00906840"/>
    <w:rsid w:val="009108A4"/>
    <w:rsid w:val="00920E82"/>
    <w:rsid w:val="00924155"/>
    <w:rsid w:val="00926D3E"/>
    <w:rsid w:val="00934FEF"/>
    <w:rsid w:val="00936EC7"/>
    <w:rsid w:val="00937193"/>
    <w:rsid w:val="0097401D"/>
    <w:rsid w:val="00982CA1"/>
    <w:rsid w:val="009A54D2"/>
    <w:rsid w:val="009A5948"/>
    <w:rsid w:val="009B07BA"/>
    <w:rsid w:val="009E10BA"/>
    <w:rsid w:val="009F792C"/>
    <w:rsid w:val="00A018E5"/>
    <w:rsid w:val="00A05C7B"/>
    <w:rsid w:val="00A10422"/>
    <w:rsid w:val="00A169A1"/>
    <w:rsid w:val="00A24BA4"/>
    <w:rsid w:val="00A34D18"/>
    <w:rsid w:val="00A42C19"/>
    <w:rsid w:val="00A433D8"/>
    <w:rsid w:val="00A4354B"/>
    <w:rsid w:val="00A4605C"/>
    <w:rsid w:val="00A54F11"/>
    <w:rsid w:val="00A66FE7"/>
    <w:rsid w:val="00A731AD"/>
    <w:rsid w:val="00A7477B"/>
    <w:rsid w:val="00A929A3"/>
    <w:rsid w:val="00AA35F4"/>
    <w:rsid w:val="00AB21B0"/>
    <w:rsid w:val="00AB2F7F"/>
    <w:rsid w:val="00AB353E"/>
    <w:rsid w:val="00B1002A"/>
    <w:rsid w:val="00B24AC2"/>
    <w:rsid w:val="00B3233C"/>
    <w:rsid w:val="00B41567"/>
    <w:rsid w:val="00B53163"/>
    <w:rsid w:val="00B53B40"/>
    <w:rsid w:val="00B90C04"/>
    <w:rsid w:val="00B93751"/>
    <w:rsid w:val="00BC48F2"/>
    <w:rsid w:val="00BC7D61"/>
    <w:rsid w:val="00BD253E"/>
    <w:rsid w:val="00BD341A"/>
    <w:rsid w:val="00BD6E2C"/>
    <w:rsid w:val="00BE0B7E"/>
    <w:rsid w:val="00BE26C9"/>
    <w:rsid w:val="00BF0CD5"/>
    <w:rsid w:val="00C01384"/>
    <w:rsid w:val="00C03487"/>
    <w:rsid w:val="00C16165"/>
    <w:rsid w:val="00C177BB"/>
    <w:rsid w:val="00C25C3A"/>
    <w:rsid w:val="00C36E07"/>
    <w:rsid w:val="00C826A4"/>
    <w:rsid w:val="00C845D3"/>
    <w:rsid w:val="00C9169D"/>
    <w:rsid w:val="00CA79F8"/>
    <w:rsid w:val="00CB038E"/>
    <w:rsid w:val="00CF1D1A"/>
    <w:rsid w:val="00D12B43"/>
    <w:rsid w:val="00D134D3"/>
    <w:rsid w:val="00D13647"/>
    <w:rsid w:val="00D31CB7"/>
    <w:rsid w:val="00D43A90"/>
    <w:rsid w:val="00D44E39"/>
    <w:rsid w:val="00D47685"/>
    <w:rsid w:val="00D55FBC"/>
    <w:rsid w:val="00D6597B"/>
    <w:rsid w:val="00D670A2"/>
    <w:rsid w:val="00D73BCE"/>
    <w:rsid w:val="00D75E4F"/>
    <w:rsid w:val="00D7684B"/>
    <w:rsid w:val="00D81DD7"/>
    <w:rsid w:val="00D95F00"/>
    <w:rsid w:val="00DB17A8"/>
    <w:rsid w:val="00DB3DCA"/>
    <w:rsid w:val="00DB3EF3"/>
    <w:rsid w:val="00DC5EB7"/>
    <w:rsid w:val="00DC72BE"/>
    <w:rsid w:val="00DD2FEE"/>
    <w:rsid w:val="00DE38B3"/>
    <w:rsid w:val="00E32BF8"/>
    <w:rsid w:val="00E353E1"/>
    <w:rsid w:val="00E41372"/>
    <w:rsid w:val="00E80A99"/>
    <w:rsid w:val="00E84422"/>
    <w:rsid w:val="00EA1226"/>
    <w:rsid w:val="00EB26C4"/>
    <w:rsid w:val="00EC3E24"/>
    <w:rsid w:val="00EC62CF"/>
    <w:rsid w:val="00EC6AD5"/>
    <w:rsid w:val="00ED42EF"/>
    <w:rsid w:val="00ED6E30"/>
    <w:rsid w:val="00EE115A"/>
    <w:rsid w:val="00EE7245"/>
    <w:rsid w:val="00F02917"/>
    <w:rsid w:val="00F3087F"/>
    <w:rsid w:val="00F31F26"/>
    <w:rsid w:val="00F323A7"/>
    <w:rsid w:val="00F33D94"/>
    <w:rsid w:val="00F365FF"/>
    <w:rsid w:val="00F449CD"/>
    <w:rsid w:val="00F5270C"/>
    <w:rsid w:val="00F66464"/>
    <w:rsid w:val="00F8037B"/>
    <w:rsid w:val="00F866F5"/>
    <w:rsid w:val="00F91685"/>
    <w:rsid w:val="00F92B03"/>
    <w:rsid w:val="00F951F3"/>
    <w:rsid w:val="00FA2312"/>
    <w:rsid w:val="00FD01D1"/>
    <w:rsid w:val="00FE02BA"/>
    <w:rsid w:val="00FE3C43"/>
    <w:rsid w:val="00FE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579BB"/>
  <w15:chartTrackingRefBased/>
  <w15:docId w15:val="{40FEC2C5-843B-4BEA-B0D2-7792AE84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5A9"/>
    <w:pPr>
      <w:spacing w:after="120" w:line="300" w:lineRule="exact"/>
    </w:pPr>
    <w:rPr>
      <w:color w:val="787878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5A9"/>
    <w:pPr>
      <w:keepNext/>
      <w:keepLines/>
      <w:spacing w:before="240" w:after="240" w:line="360" w:lineRule="exact"/>
      <w:outlineLvl w:val="0"/>
    </w:pPr>
    <w:rPr>
      <w:rFonts w:asciiTheme="majorHAnsi" w:eastAsiaTheme="majorEastAsia" w:hAnsiTheme="majorHAnsi" w:cstheme="majorBidi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148E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color w:val="0070CD" w:themeColor="text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7BB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5D3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71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173"/>
  </w:style>
  <w:style w:type="paragraph" w:styleId="Footer">
    <w:name w:val="footer"/>
    <w:basedOn w:val="Normal"/>
    <w:link w:val="FooterChar"/>
    <w:uiPriority w:val="99"/>
    <w:unhideWhenUsed/>
    <w:rsid w:val="007A71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173"/>
  </w:style>
  <w:style w:type="paragraph" w:styleId="BodyText">
    <w:name w:val="Body Text"/>
    <w:basedOn w:val="Normal"/>
    <w:link w:val="BodyTextChar"/>
    <w:uiPriority w:val="1"/>
    <w:rsid w:val="007A7173"/>
    <w:pPr>
      <w:widowControl w:val="0"/>
      <w:autoSpaceDE w:val="0"/>
      <w:autoSpaceDN w:val="0"/>
      <w:spacing w:after="0" w:line="240" w:lineRule="auto"/>
    </w:pPr>
    <w:rPr>
      <w:rFonts w:ascii="HalyardTextBook-Regular" w:eastAsia="HalyardTextBook-Regular" w:hAnsi="HalyardTextBook-Regular" w:cs="HalyardTextBook-Regular"/>
      <w:sz w:val="16"/>
      <w:szCs w:val="16"/>
      <w:lang w:val="fr-FR" w:eastAsia="fr-FR" w:bidi="fr-FR"/>
    </w:rPr>
  </w:style>
  <w:style w:type="character" w:customStyle="1" w:styleId="BodyTextChar">
    <w:name w:val="Body Text Char"/>
    <w:basedOn w:val="DefaultParagraphFont"/>
    <w:link w:val="BodyText"/>
    <w:uiPriority w:val="1"/>
    <w:rsid w:val="007A7173"/>
    <w:rPr>
      <w:rFonts w:ascii="HalyardTextBook-Regular" w:eastAsia="HalyardTextBook-Regular" w:hAnsi="HalyardTextBook-Regular" w:cs="HalyardTextBook-Regular"/>
      <w:sz w:val="16"/>
      <w:szCs w:val="16"/>
      <w:lang w:val="fr-FR" w:eastAsia="fr-FR" w:bidi="fr-FR"/>
    </w:rPr>
  </w:style>
  <w:style w:type="paragraph" w:customStyle="1" w:styleId="PP">
    <w:name w:val="PP"/>
    <w:basedOn w:val="Normal"/>
    <w:rsid w:val="000D697E"/>
    <w:pPr>
      <w:suppressAutoHyphens/>
      <w:spacing w:before="200" w:after="0" w:line="320" w:lineRule="exact"/>
      <w:jc w:val="both"/>
    </w:pPr>
    <w:rPr>
      <w:rFonts w:ascii="Book Antiqua" w:eastAsia="Times New Roman" w:hAnsi="Book Antiqua" w:cs="Times New Roman"/>
      <w:sz w:val="23"/>
      <w:szCs w:val="23"/>
      <w:lang w:val="fr-FR" w:eastAsia="fr-FR"/>
    </w:rPr>
  </w:style>
  <w:style w:type="paragraph" w:styleId="Title">
    <w:name w:val="Title"/>
    <w:basedOn w:val="Normal"/>
    <w:next w:val="Normal"/>
    <w:link w:val="TitleChar"/>
    <w:uiPriority w:val="10"/>
    <w:qFormat/>
    <w:rsid w:val="009A5948"/>
    <w:pPr>
      <w:spacing w:before="120" w:after="240" w:line="480" w:lineRule="exact"/>
    </w:pPr>
    <w:rPr>
      <w:rFonts w:asciiTheme="majorHAnsi" w:eastAsiaTheme="majorEastAsia" w:hAnsiTheme="majorHAnsi" w:cstheme="majorBidi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5948"/>
    <w:rPr>
      <w:rFonts w:asciiTheme="majorHAnsi" w:eastAsiaTheme="majorEastAsia" w:hAnsiTheme="majorHAnsi" w:cstheme="majorBidi"/>
      <w:color w:val="787878" w:themeColor="text1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7A8"/>
    <w:pPr>
      <w:numPr>
        <w:ilvl w:val="1"/>
      </w:numPr>
      <w:spacing w:before="120" w:line="480" w:lineRule="exact"/>
    </w:pPr>
    <w:rPr>
      <w:rFonts w:eastAsiaTheme="minorEastAsia"/>
      <w:b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DB17A8"/>
    <w:rPr>
      <w:rFonts w:eastAsiaTheme="minorEastAsia"/>
      <w:b/>
      <w:color w:val="787878" w:themeColor="text1"/>
      <w:sz w:val="48"/>
    </w:rPr>
  </w:style>
  <w:style w:type="character" w:customStyle="1" w:styleId="Heading1Char">
    <w:name w:val="Heading 1 Char"/>
    <w:basedOn w:val="DefaultParagraphFont"/>
    <w:link w:val="Heading1"/>
    <w:uiPriority w:val="9"/>
    <w:rsid w:val="001275A9"/>
    <w:rPr>
      <w:rFonts w:asciiTheme="majorHAnsi" w:eastAsiaTheme="majorEastAsia" w:hAnsiTheme="majorHAnsi" w:cstheme="majorBidi"/>
      <w:color w:val="787878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148E"/>
    <w:rPr>
      <w:rFonts w:asciiTheme="majorHAnsi" w:eastAsiaTheme="majorEastAsia" w:hAnsiTheme="majorHAnsi" w:cstheme="majorBidi"/>
      <w:b/>
      <w:color w:val="0070CD" w:themeColor="text2"/>
      <w:sz w:val="24"/>
      <w:szCs w:val="26"/>
    </w:rPr>
  </w:style>
  <w:style w:type="paragraph" w:styleId="ListParagraph">
    <w:name w:val="List Paragraph"/>
    <w:basedOn w:val="Normal"/>
    <w:uiPriority w:val="34"/>
    <w:qFormat/>
    <w:rsid w:val="0080520C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0657BB"/>
    <w:rPr>
      <w:rFonts w:asciiTheme="majorHAnsi" w:eastAsiaTheme="majorEastAsia" w:hAnsiTheme="majorHAnsi" w:cstheme="majorBidi"/>
      <w:b/>
      <w:color w:val="787878" w:themeColor="text1"/>
      <w:sz w:val="20"/>
      <w:szCs w:val="24"/>
    </w:rPr>
  </w:style>
  <w:style w:type="paragraph" w:styleId="NoSpacing">
    <w:name w:val="No Spacing"/>
    <w:uiPriority w:val="1"/>
    <w:qFormat/>
    <w:rsid w:val="0080520C"/>
    <w:pPr>
      <w:spacing w:after="0" w:line="300" w:lineRule="exact"/>
    </w:pPr>
    <w:rPr>
      <w:color w:val="787878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5D3"/>
    <w:rPr>
      <w:rFonts w:asciiTheme="majorHAnsi" w:eastAsiaTheme="majorEastAsia" w:hAnsiTheme="majorHAnsi" w:cstheme="majorBidi"/>
      <w:b/>
      <w:iCs/>
      <w:color w:val="787878" w:themeColor="text1"/>
      <w:sz w:val="20"/>
    </w:rPr>
  </w:style>
  <w:style w:type="paragraph" w:styleId="ListBullet">
    <w:name w:val="List Bullet"/>
    <w:basedOn w:val="Normal"/>
    <w:uiPriority w:val="99"/>
    <w:semiHidden/>
    <w:unhideWhenUsed/>
    <w:rsid w:val="0080520C"/>
    <w:pPr>
      <w:numPr>
        <w:numId w:val="1"/>
      </w:numPr>
      <w:ind w:left="357" w:hanging="357"/>
    </w:pPr>
  </w:style>
  <w:style w:type="paragraph" w:customStyle="1" w:styleId="Introduction">
    <w:name w:val="Introduction"/>
    <w:basedOn w:val="Normal"/>
    <w:qFormat/>
    <w:rsid w:val="003B0A55"/>
    <w:pPr>
      <w:spacing w:line="360" w:lineRule="exact"/>
    </w:pPr>
    <w:rPr>
      <w:color w:val="0070CD" w:themeColor="text2"/>
      <w:sz w:val="28"/>
      <w:lang w:val="en-US"/>
    </w:rPr>
  </w:style>
  <w:style w:type="table" w:styleId="TableGrid">
    <w:name w:val="Table Grid"/>
    <w:basedOn w:val="TableNormal"/>
    <w:uiPriority w:val="39"/>
    <w:rsid w:val="00A74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5">
    <w:name w:val="List Table 3 Accent 5"/>
    <w:basedOn w:val="TableNormal"/>
    <w:uiPriority w:val="48"/>
    <w:rsid w:val="00A7477B"/>
    <w:pPr>
      <w:spacing w:after="0" w:line="240" w:lineRule="auto"/>
    </w:pPr>
    <w:tblPr>
      <w:tblStyleRowBandSize w:val="1"/>
      <w:tblStyleColBandSize w:val="1"/>
      <w:tblBorders>
        <w:top w:val="single" w:sz="4" w:space="0" w:color="9EA480" w:themeColor="accent5"/>
        <w:left w:val="single" w:sz="4" w:space="0" w:color="9EA480" w:themeColor="accent5"/>
        <w:bottom w:val="single" w:sz="4" w:space="0" w:color="9EA480" w:themeColor="accent5"/>
        <w:right w:val="single" w:sz="4" w:space="0" w:color="9EA48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A480" w:themeFill="accent5"/>
      </w:tcPr>
    </w:tblStylePr>
    <w:tblStylePr w:type="lastRow">
      <w:rPr>
        <w:b/>
        <w:bCs/>
      </w:rPr>
      <w:tblPr/>
      <w:tcPr>
        <w:tcBorders>
          <w:top w:val="double" w:sz="4" w:space="0" w:color="9EA48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A480" w:themeColor="accent5"/>
          <w:right w:val="single" w:sz="4" w:space="0" w:color="9EA480" w:themeColor="accent5"/>
        </w:tcBorders>
      </w:tcPr>
    </w:tblStylePr>
    <w:tblStylePr w:type="band1Horz">
      <w:tblPr/>
      <w:tcPr>
        <w:tcBorders>
          <w:top w:val="single" w:sz="4" w:space="0" w:color="9EA480" w:themeColor="accent5"/>
          <w:bottom w:val="single" w:sz="4" w:space="0" w:color="9EA48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A480" w:themeColor="accent5"/>
          <w:left w:val="nil"/>
        </w:tcBorders>
      </w:tcPr>
    </w:tblStylePr>
    <w:tblStylePr w:type="swCell">
      <w:tblPr/>
      <w:tcPr>
        <w:tcBorders>
          <w:top w:val="double" w:sz="4" w:space="0" w:color="9EA480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A7477B"/>
    <w:pPr>
      <w:spacing w:after="0" w:line="240" w:lineRule="auto"/>
    </w:pPr>
    <w:tblPr>
      <w:tblStyleRowBandSize w:val="1"/>
      <w:tblStyleColBandSize w:val="1"/>
      <w:tblBorders>
        <w:top w:val="single" w:sz="4" w:space="0" w:color="986C86" w:themeColor="accent6" w:themeTint="99"/>
        <w:left w:val="single" w:sz="4" w:space="0" w:color="986C86" w:themeColor="accent6" w:themeTint="99"/>
        <w:bottom w:val="single" w:sz="4" w:space="0" w:color="986C86" w:themeColor="accent6" w:themeTint="99"/>
        <w:right w:val="single" w:sz="4" w:space="0" w:color="986C86" w:themeColor="accent6" w:themeTint="99"/>
        <w:insideH w:val="single" w:sz="4" w:space="0" w:color="986C8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82731" w:themeColor="accent6"/>
          <w:left w:val="single" w:sz="4" w:space="0" w:color="382731" w:themeColor="accent6"/>
          <w:bottom w:val="single" w:sz="4" w:space="0" w:color="382731" w:themeColor="accent6"/>
          <w:right w:val="single" w:sz="4" w:space="0" w:color="382731" w:themeColor="accent6"/>
          <w:insideH w:val="nil"/>
        </w:tcBorders>
        <w:shd w:val="clear" w:color="auto" w:fill="382731" w:themeFill="accent6"/>
      </w:tcPr>
    </w:tblStylePr>
    <w:tblStylePr w:type="lastRow">
      <w:rPr>
        <w:b/>
        <w:bCs/>
      </w:rPr>
      <w:tblPr/>
      <w:tcPr>
        <w:tcBorders>
          <w:top w:val="double" w:sz="4" w:space="0" w:color="986C8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ED6" w:themeFill="accent6" w:themeFillTint="33"/>
      </w:tcPr>
    </w:tblStylePr>
    <w:tblStylePr w:type="band1Horz">
      <w:tblPr/>
      <w:tcPr>
        <w:shd w:val="clear" w:color="auto" w:fill="DDCED6" w:themeFill="accent6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A7477B"/>
    <w:rPr>
      <w:color w:val="808080"/>
    </w:rPr>
  </w:style>
  <w:style w:type="table" w:styleId="ListTable4-Accent4">
    <w:name w:val="List Table 4 Accent 4"/>
    <w:basedOn w:val="TableNormal"/>
    <w:uiPriority w:val="49"/>
    <w:rsid w:val="003B0A55"/>
    <w:pPr>
      <w:spacing w:after="0" w:line="240" w:lineRule="auto"/>
    </w:pPr>
    <w:tblPr>
      <w:tblStyleRowBandSize w:val="1"/>
      <w:tblStyleColBandSize w:val="1"/>
      <w:tblBorders>
        <w:top w:val="single" w:sz="4" w:space="0" w:color="7C87BA" w:themeColor="accent4" w:themeTint="99"/>
        <w:left w:val="single" w:sz="4" w:space="0" w:color="7C87BA" w:themeColor="accent4" w:themeTint="99"/>
        <w:bottom w:val="single" w:sz="4" w:space="0" w:color="7C87BA" w:themeColor="accent4" w:themeTint="99"/>
        <w:right w:val="single" w:sz="4" w:space="0" w:color="7C87BA" w:themeColor="accent4" w:themeTint="99"/>
        <w:insideH w:val="single" w:sz="4" w:space="0" w:color="7C87B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4775" w:themeColor="accent4"/>
          <w:left w:val="single" w:sz="4" w:space="0" w:color="3D4775" w:themeColor="accent4"/>
          <w:bottom w:val="single" w:sz="4" w:space="0" w:color="3D4775" w:themeColor="accent4"/>
          <w:right w:val="single" w:sz="4" w:space="0" w:color="3D4775" w:themeColor="accent4"/>
          <w:insideH w:val="nil"/>
        </w:tcBorders>
        <w:shd w:val="clear" w:color="auto" w:fill="3D4775" w:themeFill="accent4"/>
      </w:tcPr>
    </w:tblStylePr>
    <w:tblStylePr w:type="lastRow">
      <w:rPr>
        <w:b/>
        <w:bCs/>
      </w:rPr>
      <w:tblPr/>
      <w:tcPr>
        <w:tcBorders>
          <w:top w:val="double" w:sz="4" w:space="0" w:color="7C87B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6E8" w:themeFill="accent4" w:themeFillTint="33"/>
      </w:tcPr>
    </w:tblStylePr>
    <w:tblStylePr w:type="band1Horz">
      <w:tblPr/>
      <w:tcPr>
        <w:shd w:val="clear" w:color="auto" w:fill="D3D6E8" w:themeFill="accent4" w:themeFillTint="33"/>
      </w:tcPr>
    </w:tblStylePr>
  </w:style>
  <w:style w:type="paragraph" w:styleId="TOC1">
    <w:name w:val="toc 1"/>
    <w:basedOn w:val="Normal"/>
    <w:next w:val="Normal"/>
    <w:link w:val="TOC1Char"/>
    <w:autoRedefine/>
    <w:uiPriority w:val="39"/>
    <w:unhideWhenUsed/>
    <w:rsid w:val="00DC5EB7"/>
    <w:pPr>
      <w:tabs>
        <w:tab w:val="right" w:leader="dot" w:pos="13948"/>
      </w:tabs>
      <w:spacing w:before="120" w:line="276" w:lineRule="auto"/>
    </w:pPr>
    <w:rPr>
      <w:rFonts w:cstheme="minorHAnsi"/>
      <w:noProof/>
      <w:sz w:val="24"/>
      <w:szCs w:val="24"/>
    </w:rPr>
  </w:style>
  <w:style w:type="paragraph" w:styleId="TOC2">
    <w:name w:val="toc 2"/>
    <w:basedOn w:val="TOC1"/>
    <w:next w:val="Normal"/>
    <w:autoRedefine/>
    <w:uiPriority w:val="39"/>
    <w:unhideWhenUsed/>
    <w:rsid w:val="00DC5EB7"/>
    <w:pPr>
      <w:tabs>
        <w:tab w:val="left" w:pos="567"/>
      </w:tabs>
      <w:ind w:left="567"/>
    </w:pPr>
    <w:rPr>
      <w:bCs/>
      <w:iCs/>
    </w:rPr>
  </w:style>
  <w:style w:type="paragraph" w:styleId="TOC3">
    <w:name w:val="toc 3"/>
    <w:basedOn w:val="TOC1"/>
    <w:next w:val="Normal"/>
    <w:autoRedefine/>
    <w:uiPriority w:val="39"/>
    <w:unhideWhenUsed/>
    <w:rsid w:val="00DC5EB7"/>
    <w:pPr>
      <w:ind w:left="1134"/>
    </w:pPr>
  </w:style>
  <w:style w:type="character" w:customStyle="1" w:styleId="TOC1Char">
    <w:name w:val="TOC 1 Char"/>
    <w:basedOn w:val="DefaultParagraphFont"/>
    <w:link w:val="TOC1"/>
    <w:uiPriority w:val="39"/>
    <w:rsid w:val="00DC5EB7"/>
    <w:rPr>
      <w:rFonts w:cstheme="minorHAnsi"/>
      <w:noProof/>
      <w:color w:val="787878" w:themeColor="text1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A2356"/>
    <w:rPr>
      <w:color w:val="79AFDA" w:themeColor="hyperlink"/>
      <w:u w:val="single"/>
    </w:rPr>
  </w:style>
  <w:style w:type="paragraph" w:customStyle="1" w:styleId="Default">
    <w:name w:val="Default"/>
    <w:rsid w:val="00053F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dTable1Light">
    <w:name w:val="Grid Table 1 Light"/>
    <w:basedOn w:val="TableNormal"/>
    <w:uiPriority w:val="46"/>
    <w:rsid w:val="0041632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text1" w:themeTint="66"/>
        <w:left w:val="single" w:sz="4" w:space="0" w:color="C9C9C9" w:themeColor="text1" w:themeTint="66"/>
        <w:bottom w:val="single" w:sz="4" w:space="0" w:color="C9C9C9" w:themeColor="text1" w:themeTint="66"/>
        <w:right w:val="single" w:sz="4" w:space="0" w:color="C9C9C9" w:themeColor="text1" w:themeTint="66"/>
        <w:insideH w:val="single" w:sz="4" w:space="0" w:color="C9C9C9" w:themeColor="text1" w:themeTint="66"/>
        <w:insideV w:val="single" w:sz="4" w:space="0" w:color="C9C9C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AEAEAE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EAEAE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41632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1632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97852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cal.councils@mazars.co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usinessTemplates\7800%20BST%20Report%20Portrait.dotx" TargetMode="External"/></Relationships>
</file>

<file path=word/theme/theme1.xml><?xml version="1.0" encoding="utf-8"?>
<a:theme xmlns:a="http://schemas.openxmlformats.org/drawingml/2006/main" name="Mazars_PPT_2020">
  <a:themeElements>
    <a:clrScheme name="Mazars_PPT_2020">
      <a:dk1>
        <a:srgbClr val="787878"/>
      </a:dk1>
      <a:lt1>
        <a:srgbClr val="FFFFFF"/>
      </a:lt1>
      <a:dk2>
        <a:srgbClr val="0070CD"/>
      </a:dk2>
      <a:lt2>
        <a:srgbClr val="F3F4F3"/>
      </a:lt2>
      <a:accent1>
        <a:srgbClr val="0A1F8F"/>
      </a:accent1>
      <a:accent2>
        <a:srgbClr val="704B63"/>
      </a:accent2>
      <a:accent3>
        <a:srgbClr val="3D8375"/>
      </a:accent3>
      <a:accent4>
        <a:srgbClr val="3D4775"/>
      </a:accent4>
      <a:accent5>
        <a:srgbClr val="9EA480"/>
      </a:accent5>
      <a:accent6>
        <a:srgbClr val="382731"/>
      </a:accent6>
      <a:hlink>
        <a:srgbClr val="79AFDA"/>
      </a:hlink>
      <a:folHlink>
        <a:srgbClr val="457E8F"/>
      </a:folHlink>
    </a:clrScheme>
    <a:fontScheme name="Mazars_2020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</a:spPr>
      <a:bodyPr wrap="square" lIns="0" rtlCol="0">
        <a:spAutoFit/>
      </a:bodyPr>
      <a:lstStyle>
        <a:defPPr marL="180975" indent="-180975" algn="l">
          <a:buFont typeface="Arial" panose="020B0604020202020204" pitchFamily="34" charset="0"/>
          <a:buChar char="•"/>
          <a:defRPr sz="1400" spc="40" dirty="0" err="1" smtClean="0">
            <a:solidFill>
              <a:schemeClr val="tx1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Mazars_PPT_2020" id="{45C24D38-EBA1-455F-B06A-7417B13EE33A}" vid="{2781712B-1241-4153-9471-B1E57494186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64F046E74C5489610616AB90614F3" ma:contentTypeVersion="13" ma:contentTypeDescription="Create a new document." ma:contentTypeScope="" ma:versionID="74653eca4dc67f2d2b69d2f1645412be">
  <xsd:schema xmlns:xsd="http://www.w3.org/2001/XMLSchema" xmlns:xs="http://www.w3.org/2001/XMLSchema" xmlns:p="http://schemas.microsoft.com/office/2006/metadata/properties" xmlns:ns3="ffad1c3f-0c7d-437f-86fb-64ada07947a0" xmlns:ns4="db064855-3687-46b5-8a85-908181e952ec" targetNamespace="http://schemas.microsoft.com/office/2006/metadata/properties" ma:root="true" ma:fieldsID="2cd0f40ffa5528c7489f3a27e837decd" ns3:_="" ns4:_="">
    <xsd:import namespace="ffad1c3f-0c7d-437f-86fb-64ada07947a0"/>
    <xsd:import namespace="db064855-3687-46b5-8a85-908181e952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d1c3f-0c7d-437f-86fb-64ada0794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64855-3687-46b5-8a85-908181e95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71B4C-1AF3-49B2-BF4B-A95A3DA8F3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884AC9-5871-4177-A074-1376D018E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AEFA1C-B2A6-42F4-BE46-67C2505711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ad1c3f-0c7d-437f-86fb-64ada07947a0"/>
    <ds:schemaRef ds:uri="db064855-3687-46b5-8a85-908181e95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334D79-0071-4D37-A5B3-1BFEB975C9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7800 BST Report Portrait</Template>
  <TotalTime>183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BST Report Portrait</vt:lpstr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BST Report Portrait</dc:title>
  <dc:subject/>
  <dc:creator>Elaine Nicholson</dc:creator>
  <cp:keywords/>
  <dc:description/>
  <cp:lastModifiedBy>Catherine Gill</cp:lastModifiedBy>
  <cp:revision>9</cp:revision>
  <cp:lastPrinted>2024-06-01T17:02:00Z</cp:lastPrinted>
  <dcterms:created xsi:type="dcterms:W3CDTF">2024-06-01T19:59:00Z</dcterms:created>
  <dcterms:modified xsi:type="dcterms:W3CDTF">2024-06-01T20:08:00Z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0x0101009B264F046E74C5489610616AB90614F3</vt:lpwstr>
  </property>
  <property fmtid="{D5CDD505-2E9C-101B-9397-08002B2CF9AE}" pid="3" name="ID">
    <vt:lpwstr>7800</vt:lpwstr>
  </property>
  <property fmtid="{D5CDD505-2E9C-101B-9397-08002B2CF9AE}" pid="4" name="CAT1">
    <vt:lpwstr>Support Services</vt:lpwstr>
  </property>
  <property fmtid="{D5CDD505-2E9C-101B-9397-08002B2CF9AE}" pid="5" name="CAT2">
    <vt:lpwstr>Client Report</vt:lpwstr>
  </property>
  <property fmtid="{D5CDD505-2E9C-101B-9397-08002B2CF9AE}" pid="6" name="CAT4">
    <vt:lpwstr>BST</vt:lpwstr>
  </property>
  <property fmtid="{D5CDD505-2E9C-101B-9397-08002B2CF9AE}" pid="7" name="CAT5">
    <vt:lpwstr>Mazars LLP</vt:lpwstr>
  </property>
</Properties>
</file>